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color w:val="1F2937"/>
          <w:sz w:val="36"/>
        </w:rPr>
        <w:t>Wzór pisma — "Postaw recyklomat u nas"</w:t>
      </w:r>
    </w:p>
    <w:p>
      <w:pPr>
        <w:pBdr>
          <w:bottom w:val="single" w:sz="8" w:space="1" w:color="4CAF50"/>
        </w:pBdr>
      </w:pPr>
      <w:r>
        <w:rPr>
          <w:rFonts w:ascii="Calibri" w:hAnsi="Calibri"/>
          <w:b w:val="0"/>
          <w:color w:val="6B7280"/>
          <w:sz w:val="20"/>
        </w:rPr>
        <w:t>Pismo do urzędu gminy / sekretariatu JST / biura spółdzielni mieszkaniowej</w:t>
      </w:r>
    </w:p>
    <w:p>
      <w:r>
        <w:rPr>
          <w:rFonts w:ascii="Calibri" w:hAnsi="Calibri"/>
          <w:b/>
          <w:color w:val="4CAF50"/>
          <w:sz w:val="20"/>
        </w:rPr>
        <w:t xml:space="preserve">Jak użyć: </w:t>
      </w:r>
      <w:r>
        <w:rPr>
          <w:rFonts w:ascii="Calibri" w:hAnsi="Calibri"/>
          <w:b w:val="0"/>
          <w:color w:val="1F2937"/>
          <w:sz w:val="20"/>
        </w:rPr>
        <w:t>Wypełnij pola w nawiasach kwadratowych [ … ] swoimi danymi. Wydrukuj i podpisz. Dostarcz osobiście do sekretariatu lub wyślij listownie. Możesz też wysłać skan e-mailem — adres znajdziesz na stronie internetowej swojej gminy lub spółdzielni.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rFonts w:ascii="Calibri" w:hAnsi="Calibri"/>
                <w:b/>
                <w:sz w:val="20"/>
              </w:rPr>
              <w:t>Nadawca</w:t>
              <w:br/>
            </w:r>
            <w:r>
              <w:rPr>
                <w:rFonts w:ascii="Calibri" w:hAnsi="Calibri"/>
                <w:b w:val="0"/>
                <w:sz w:val="20"/>
              </w:rPr>
              <w:t>[Imię i nazwisko]</w:t>
              <w:br/>
            </w:r>
            <w:r>
              <w:rPr>
                <w:rFonts w:ascii="Calibri" w:hAnsi="Calibri"/>
                <w:b w:val="0"/>
                <w:sz w:val="20"/>
              </w:rPr>
              <w:t>[Ulica i numer mieszkania]</w:t>
              <w:br/>
            </w:r>
            <w:r>
              <w:rPr>
                <w:rFonts w:ascii="Calibri" w:hAnsi="Calibri"/>
                <w:b w:val="0"/>
                <w:sz w:val="20"/>
              </w:rPr>
              <w:t>[Kod pocztowy], [Miejscowość]</w:t>
              <w:br/>
            </w:r>
          </w:p>
        </w:tc>
        <w:tc>
          <w:tcPr>
            <w:tcW w:type="dxa" w:w="4986"/>
          </w:tcPr>
          <w:p>
            <w:r>
              <w:rPr>
                <w:rFonts w:ascii="Calibri" w:hAnsi="Calibri"/>
                <w:b w:val="0"/>
                <w:sz w:val="20"/>
              </w:rPr>
              <w:t>[Miejscowość], dnia [data]</w:t>
              <w:br/>
              <w:br/>
            </w:r>
            <w:r>
              <w:rPr>
                <w:rFonts w:ascii="Calibri" w:hAnsi="Calibri"/>
                <w:b/>
                <w:sz w:val="20"/>
              </w:rPr>
              <w:t>Do</w:t>
              <w:br/>
            </w:r>
            <w:r>
              <w:rPr>
                <w:rFonts w:ascii="Calibri" w:hAnsi="Calibri"/>
                <w:b w:val="0"/>
                <w:sz w:val="20"/>
              </w:rPr>
              <w:t>[Nazwa urzędu / JST / spółdzielni]</w:t>
              <w:br/>
            </w:r>
            <w:r>
              <w:rPr>
                <w:rFonts w:ascii="Calibri" w:hAnsi="Calibri"/>
                <w:b w:val="0"/>
                <w:sz w:val="20"/>
              </w:rPr>
              <w:t>[Adres urzędu]</w:t>
              <w:br/>
            </w:r>
            <w:r>
              <w:rPr>
                <w:rFonts w:ascii="Calibri" w:hAnsi="Calibri"/>
                <w:b w:val="0"/>
                <w:sz w:val="20"/>
              </w:rPr>
              <w:t>[Kod pocztowy], [Miejscowość]</w:t>
              <w:br/>
            </w:r>
          </w:p>
        </w:tc>
      </w:tr>
    </w:tbl>
    <w:p/>
    <w:p>
      <w:r>
        <w:rPr>
          <w:rFonts w:ascii="Calibri" w:hAnsi="Calibri"/>
          <w:b/>
          <w:color w:val="1F2937"/>
          <w:sz w:val="22"/>
        </w:rPr>
        <w:t>Dotyczy: wniosku o wdrożenie lokalnego punktu zbiórki opakowań objętych systemem kaucyjnym z wypłatą kaucji na kartę bankową</w:t>
      </w:r>
    </w:p>
    <w:p/>
    <w:p>
      <w:r>
        <w:rPr>
          <w:rFonts w:ascii="Calibri" w:hAnsi="Calibri"/>
          <w:b w:val="0"/>
          <w:sz w:val="22"/>
        </w:rPr>
        <w:t>Szanowni Państwo,</w:t>
      </w:r>
    </w:p>
    <w:p>
      <w:pPr>
        <w:jc w:val="both"/>
      </w:pPr>
      <w:r>
        <w:rPr>
          <w:rFonts w:ascii="Calibri" w:hAnsi="Calibri"/>
          <w:b w:val="0"/>
          <w:sz w:val="21"/>
        </w:rPr>
        <w:t>Jako mieszkaniec [nazwa gminy/miasta/spółdzielni], chciałbym/chciałabym zwrócić Państwa uwagę na rozwiązanie, które z powodzeniem funkcjonuje w sąsiednich gminach i które – moim zdaniem – mogłoby realnie poprawić wygodę codziennego życia naszych mieszkańców oraz wesprzeć lokalną gospodarkę odpadami.</w:t>
      </w:r>
    </w:p>
    <w:p>
      <w:pPr>
        <w:jc w:val="both"/>
      </w:pPr>
      <w:r>
        <w:rPr>
          <w:rFonts w:ascii="Calibri" w:hAnsi="Calibri"/>
          <w:b w:val="0"/>
          <w:sz w:val="21"/>
        </w:rPr>
        <w:t>Mam na myśli lokalne punkty zbiórki opakowań objętych systemem kaucyjnym – butelek szklanych, plastikowych i puszek aluminiowych – wyposażone w urządzenia z możliwością natychmiastowej wypłaty kaucji bezpośrednio na kartę bankową.</w:t>
      </w:r>
    </w:p>
    <w:p>
      <w:pPr>
        <w:jc w:val="both"/>
      </w:pPr>
      <w:r>
        <w:rPr>
          <w:rFonts w:ascii="Calibri" w:hAnsi="Calibri"/>
          <w:b w:val="0"/>
          <w:sz w:val="21"/>
        </w:rPr>
        <w:t>System kaucyjny obejmuje wszystkich mieszkańców – kaucja jest pobierana przy zakupie każdego opakowania, niezależnie od miejsca zamieszkania. Tymczasem punkty zwrotu są rozmieszczone nierównomiernie: obejmują głównie duże sklepy w centrum, pomijając osiedla mieszkaniowe, obszary peryferyjne i miejsca, gdzie infrastruktura handlowa jest ograniczona. Dla wielu mieszkańców, zwłaszcza osób starszych i mniej mobilnych, oznacza to w praktyce brak realnej możliwości odzyskania zapłaconych kaucji.</w:t>
      </w:r>
    </w:p>
    <w:p>
      <w:r>
        <w:rPr>
          <w:rFonts w:ascii="Calibri" w:hAnsi="Calibri"/>
          <w:b w:val="0"/>
          <w:sz w:val="21"/>
        </w:rPr>
        <w:t>Rozwiązanie, o które się zwracam, łączy cztery innowacje:</w:t>
      </w:r>
    </w:p>
    <w:p>
      <w:pPr>
        <w:ind w:left="283"/>
      </w:pPr>
      <w:r>
        <w:rPr>
          <w:rFonts w:ascii="Calibri" w:hAnsi="Calibri"/>
          <w:b/>
          <w:color w:val="4CAF50"/>
          <w:sz w:val="22"/>
        </w:rPr>
        <w:t xml:space="preserve">▸  </w:t>
      </w:r>
      <w:r>
        <w:rPr>
          <w:rFonts w:ascii="Calibri" w:hAnsi="Calibri"/>
          <w:b/>
          <w:sz w:val="21"/>
        </w:rPr>
        <w:t xml:space="preserve">Bliskość miejsca zamieszkania — </w:t>
      </w:r>
      <w:r>
        <w:rPr>
          <w:rFonts w:ascii="Calibri" w:hAnsi="Calibri"/>
          <w:b w:val="0"/>
          <w:sz w:val="21"/>
        </w:rPr>
        <w:t>punkt umieszczony w przestrzeni osiedlowej lub komunalnej, bez konieczności dojazdu do hipermarketu.</w:t>
      </w:r>
    </w:p>
    <w:p>
      <w:pPr>
        <w:ind w:left="283"/>
      </w:pPr>
      <w:r>
        <w:rPr>
          <w:rFonts w:ascii="Calibri" w:hAnsi="Calibri"/>
          <w:b/>
          <w:color w:val="4CAF50"/>
          <w:sz w:val="22"/>
        </w:rPr>
        <w:t xml:space="preserve">▸  </w:t>
      </w:r>
      <w:r>
        <w:rPr>
          <w:rFonts w:ascii="Calibri" w:hAnsi="Calibri"/>
          <w:b/>
          <w:sz w:val="21"/>
        </w:rPr>
        <w:t xml:space="preserve">Natychmiastowy zwrot kaucji na kartę bankową — </w:t>
      </w:r>
      <w:r>
        <w:rPr>
          <w:rFonts w:ascii="Calibri" w:hAnsi="Calibri"/>
          <w:b w:val="0"/>
          <w:sz w:val="21"/>
        </w:rPr>
        <w:t>bez żetonów, bonów ani paragonów do realizacji w sklepie. Wypłata bezpośrednio na konto mieszkańca.</w:t>
      </w:r>
    </w:p>
    <w:p>
      <w:pPr>
        <w:ind w:left="283"/>
      </w:pPr>
      <w:r>
        <w:rPr>
          <w:rFonts w:ascii="Calibri" w:hAnsi="Calibri"/>
          <w:b/>
          <w:color w:val="4CAF50"/>
          <w:sz w:val="22"/>
        </w:rPr>
        <w:t xml:space="preserve">▸  </w:t>
      </w:r>
      <w:r>
        <w:rPr>
          <w:rFonts w:ascii="Calibri" w:hAnsi="Calibri"/>
          <w:b/>
          <w:sz w:val="21"/>
        </w:rPr>
        <w:t xml:space="preserve">Pełna obsługa opakowań kaucyjnych — </w:t>
      </w:r>
      <w:r>
        <w:rPr>
          <w:rFonts w:ascii="Calibri" w:hAnsi="Calibri"/>
          <w:b w:val="0"/>
          <w:sz w:val="21"/>
        </w:rPr>
        <w:t>butelki plastikowe, butelki szklane, puszki aluminiowe.</w:t>
      </w:r>
    </w:p>
    <w:p>
      <w:pPr>
        <w:ind w:left="283"/>
      </w:pPr>
      <w:r>
        <w:rPr>
          <w:rFonts w:ascii="Calibri" w:hAnsi="Calibri"/>
          <w:b/>
          <w:color w:val="4CAF50"/>
          <w:sz w:val="22"/>
        </w:rPr>
        <w:t xml:space="preserve">▸  </w:t>
      </w:r>
      <w:r>
        <w:rPr>
          <w:rFonts w:ascii="Calibri" w:hAnsi="Calibri"/>
          <w:b/>
          <w:sz w:val="21"/>
        </w:rPr>
        <w:t xml:space="preserve">Wsparcie gminnego systemu odpadów — </w:t>
      </w:r>
      <w:r>
        <w:rPr>
          <w:rFonts w:ascii="Calibri" w:hAnsi="Calibri"/>
          <w:b w:val="0"/>
          <w:sz w:val="21"/>
        </w:rPr>
        <w:t>odciążenie pojemników na odpady komunalne i poprawa poziomów recyklingu.</w:t>
      </w:r>
    </w:p>
    <w:p/>
    <w:p>
      <w:pPr>
        <w:jc w:val="both"/>
      </w:pPr>
      <w:r>
        <w:rPr>
          <w:rFonts w:ascii="Calibri" w:hAnsi="Calibri"/>
          <w:b w:val="0"/>
          <w:sz w:val="21"/>
        </w:rPr>
        <w:t>Wiem, że wdrożenie takiego systemu wymaga specjalistycznej wiedzy z zakresu urbanistyki, technologii, logistyki i integracji z systemami informatycznymi. Dlatego chcę zwrócić Państwa uwagę, że na rynku działają wyspecjalizowane podmioty – zewnętrzni integratorzy wdrożenia – którzy przeprowadzają gminy przez cały ten proces kompleksowo, minimalizując obciążenie urzędu i ryzyko inwestycyjne.</w:t>
      </w:r>
    </w:p>
    <w:p>
      <w:pPr>
        <w:jc w:val="both"/>
      </w:pPr>
      <w:r>
        <w:rPr>
          <w:rFonts w:ascii="Calibri" w:hAnsi="Calibri"/>
          <w:b w:val="0"/>
          <w:sz w:val="21"/>
        </w:rPr>
        <w:t>Wierzę, że wdrożenie lokalnego punktu zbiórki opakowań kaucyjnych w [nazwa gminy/miasta/spółdzielni] przyniosłoby wymierne korzyści wszystkim mieszkańcom – i tym, którzy regularnie robią zakupy w pobliskich sklepach, i tym, którym dziś brakuje dostępnego punktu zwrotu kaucji na konto bankowe. Zależy mi, by nasza gmina była nowoczesna, dostępna i odpowiedzialna ekologicznie.</w:t>
      </w:r>
    </w:p>
    <w:p>
      <w:pPr>
        <w:jc w:val="both"/>
      </w:pPr>
      <w:r>
        <w:rPr>
          <w:rFonts w:ascii="Calibri" w:hAnsi="Calibri"/>
          <w:b w:val="0"/>
          <w:sz w:val="21"/>
        </w:rPr>
        <w:t>Mam nadzieję, że niniejszy wniosek spotka się z Państwa przychylnością i zostanie przekazany do odpowiedniej komórki merytorycznej w celu analizy możliwości wdrożenia.</w:t>
      </w:r>
    </w:p>
    <w:p>
      <w:r>
        <w:rPr>
          <w:rFonts w:ascii="Calibri" w:hAnsi="Calibri"/>
          <w:b/>
          <w:sz w:val="21"/>
        </w:rPr>
        <w:t xml:space="preserve">Kontakt do inicjatorów projektu: </w:t>
      </w:r>
      <w:r>
        <w:rPr>
          <w:rFonts w:ascii="Calibri" w:hAnsi="Calibri"/>
          <w:b w:val="0"/>
          <w:color w:val="03A9F4"/>
          <w:sz w:val="21"/>
        </w:rPr>
        <w:t>www.net4zero.pl  ·  biuro@net4zero.pl</w:t>
      </w:r>
    </w:p>
    <w:p>
      <w:r>
        <w:rPr>
          <w:rFonts w:ascii="Calibri" w:hAnsi="Calibri"/>
          <w:b w:val="0"/>
          <w:sz w:val="21"/>
        </w:rPr>
        <w:t>W razie pytań dotyczących szczegółów technicznych lub finansowych wdrożenia, inicjatorzy projektu pozostają do Państwa dyspozycji.</w:t>
      </w:r>
    </w:p>
    <w:p/>
    <w:p>
      <w:r>
        <w:rPr>
          <w:rFonts w:ascii="Calibri" w:hAnsi="Calibri"/>
          <w:b w:val="0"/>
          <w:sz w:val="21"/>
        </w:rPr>
        <w:t>Z poważaniem,</w:t>
      </w:r>
    </w:p>
    <w:p/>
    <w:p/>
    <w:p>
      <w:r>
        <w:rPr>
          <w:rFonts w:ascii="Calibri" w:hAnsi="Calibri"/>
          <w:b w:val="0"/>
          <w:sz w:val="21"/>
        </w:rPr>
        <w:t>_____________________________</w:t>
      </w:r>
    </w:p>
    <w:p>
      <w:r>
        <w:rPr>
          <w:rFonts w:ascii="Calibri" w:hAnsi="Calibri"/>
          <w:b w:val="0"/>
          <w:sz w:val="21"/>
        </w:rPr>
        <w:t>[Imię i nazwisko]</w:t>
      </w:r>
    </w:p>
    <w:p>
      <w:r>
        <w:rPr>
          <w:rFonts w:ascii="Calibri" w:hAnsi="Calibri"/>
          <w:b w:val="0"/>
          <w:sz w:val="21"/>
        </w:rPr>
        <w:t>Mieszkaniec/mieszkanka [nazwa gminy/miasta/spółdzielni]</w:t>
      </w:r>
    </w:p>
    <w:p/>
    <w:p>
      <w:r>
        <w:rPr>
          <w:rFonts w:ascii="Calibri" w:hAnsi="Calibri"/>
          <w:b w:val="0"/>
          <w:i/>
          <w:color w:val="6B7280"/>
          <w:sz w:val="18"/>
        </w:rPr>
        <w:t>Dokument do samodzielnego wydruku, uzupełnienia i złożenia w urzędzie gminy / sekretariacie JST / biurze spółdzielni mieszkaniowej.</w:t>
      </w:r>
    </w:p>
    <w:p>
      <w:r>
        <w:br w:type="page"/>
      </w:r>
    </w:p>
    <w:p>
      <w:r>
        <w:rPr>
          <w:rFonts w:ascii="Calibri" w:hAnsi="Calibri"/>
          <w:b/>
          <w:color w:val="1F2937"/>
          <w:sz w:val="32"/>
        </w:rPr>
        <w:t>Co dalej po wysłaniu pisma?</w:t>
      </w:r>
    </w:p>
    <w:p>
      <w:r>
        <w:rPr>
          <w:rFonts w:ascii="Calibri" w:hAnsi="Calibri"/>
          <w:b w:val="0"/>
          <w:color w:val="6B7280"/>
          <w:sz w:val="20"/>
        </w:rPr>
        <w:t>Krótka instrukcja, jak zwiększyć szansę, że Twój wniosek zostanie rozpatrzony.</w:t>
      </w:r>
    </w:p>
    <w:p>
      <w:r>
        <w:rPr>
          <w:rFonts w:ascii="Calibri" w:hAnsi="Calibri"/>
          <w:b/>
          <w:color w:val="4CAF50"/>
          <w:sz w:val="22"/>
        </w:rPr>
        <w:t>1. Złóż pismo skutecznie</w:t>
      </w:r>
    </w:p>
    <w:p>
      <w:r>
        <w:rPr>
          <w:rFonts w:ascii="Calibri" w:hAnsi="Calibri"/>
          <w:b w:val="0"/>
          <w:sz w:val="20"/>
        </w:rPr>
        <w:t>Najlepiej osobiście w sekretariacie urzędu lub biurze spółdzielni — weź ze sobą dwie kopie i poproś o pieczątkę z datą wpływu na drugiej. Alternatywnie wyślij listem poleconym z potwierdzeniem odbioru lub skanem na oficjalny adres e-mail jednostki.</w:t>
      </w:r>
    </w:p>
    <w:p>
      <w:r>
        <w:rPr>
          <w:rFonts w:ascii="Calibri" w:hAnsi="Calibri"/>
          <w:b/>
          <w:color w:val="4CAF50"/>
          <w:sz w:val="22"/>
        </w:rPr>
        <w:t>2. Zachęć sąsiadów do podobnego kroku</w:t>
      </w:r>
    </w:p>
    <w:p>
      <w:r>
        <w:rPr>
          <w:rFonts w:ascii="Calibri" w:hAnsi="Calibri"/>
          <w:b w:val="0"/>
          <w:sz w:val="20"/>
        </w:rPr>
        <w:t>Pojedyncze pismo bywa odkładane na półkę. 10 pism od mieszkańców tej samej spółdzielni lub tego samego osiedla to sygnał, że temat jest realny. Powiedz sąsiadom — ten sam wzór mogą wykorzystać. Możesz pobrać go ponownie na www.net4zero.pl/dla-mieszkancow.</w:t>
      </w:r>
    </w:p>
    <w:p>
      <w:r>
        <w:rPr>
          <w:rFonts w:ascii="Calibri" w:hAnsi="Calibri"/>
          <w:b/>
          <w:color w:val="4CAF50"/>
          <w:sz w:val="22"/>
        </w:rPr>
        <w:t>3. Skontaktuj się z radnym swojej dzielnicy</w:t>
      </w:r>
    </w:p>
    <w:p>
      <w:r>
        <w:rPr>
          <w:rFonts w:ascii="Calibri" w:hAnsi="Calibri"/>
          <w:b w:val="0"/>
          <w:sz w:val="20"/>
        </w:rPr>
        <w:t>Radny ma dyżur w określonych godzinach i może wnieść temat na posiedzenie komisji gospodarki komunalnej. Wystarczy 1 mail z prośbą o spotkanie i kopia tego pisma.</w:t>
      </w:r>
    </w:p>
    <w:p>
      <w:r>
        <w:rPr>
          <w:rFonts w:ascii="Calibri" w:hAnsi="Calibri"/>
          <w:b/>
          <w:color w:val="4CAF50"/>
          <w:sz w:val="22"/>
        </w:rPr>
        <w:t>4. Daj nam znać</w:t>
      </w:r>
    </w:p>
    <w:p>
      <w:r>
        <w:rPr>
          <w:rFonts w:ascii="Calibri" w:hAnsi="Calibri"/>
          <w:b w:val="0"/>
          <w:sz w:val="20"/>
        </w:rPr>
        <w:t>Napisz na biuro@net4zero.pl, do której gminy/spółdzielni złożyłeś wniosek. Mamy gotowe materiały merytoryczne (case study, koszty, model wdrożenia), które możemy bezpłatnie udostępnić urzędowi w odpowiedzi na zapytanie. Twoje pismo trafi szybciej do osoby decyzyjnej.</w:t>
      </w:r>
    </w:p>
    <w:p>
      <w:r>
        <w:rPr>
          <w:rFonts w:ascii="Calibri" w:hAnsi="Calibri"/>
          <w:b/>
          <w:color w:val="4CAF50"/>
          <w:sz w:val="22"/>
        </w:rPr>
        <w:t>5. Śledź odpowiedź</w:t>
      </w:r>
    </w:p>
    <w:p>
      <w:r>
        <w:rPr>
          <w:rFonts w:ascii="Calibri" w:hAnsi="Calibri"/>
          <w:b w:val="0"/>
          <w:sz w:val="20"/>
        </w:rPr>
        <w:t>Urząd / spółdzielnia ma zwykle 30 dni na odpowiedź. Jeśli przekroczy ten termin — wyślij grzeczny ponaglacz. Większość pism dostaje odpowiedź wyłącznie po jednym przypomnieniu.</w:t>
      </w:r>
    </w:p>
    <w:p/>
    <w:p>
      <w:r>
        <w:rPr>
          <w:rFonts w:ascii="Calibri" w:hAnsi="Calibri"/>
          <w:b/>
          <w:sz w:val="20"/>
        </w:rPr>
        <w:t xml:space="preserve">Masz pytanie? </w:t>
      </w:r>
      <w:r>
        <w:rPr>
          <w:rFonts w:ascii="Calibri" w:hAnsi="Calibri"/>
          <w:b w:val="0"/>
          <w:color w:val="03A9F4"/>
          <w:sz w:val="20"/>
        </w:rPr>
        <w:t>Napisz: biuro@net4zero.pl  ·  Zobacz mapę lokalizacji i wzór do pobrania: www.net4zero.pl/dla-mieszkancow</w:t>
      </w:r>
    </w:p>
    <w:sectPr w:rsidR="00FC693F" w:rsidRPr="0006063C" w:rsidSect="00034616"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color w:val="6B7280"/>
        <w:sz w:val="16"/>
      </w:rPr>
      <w:t>NET4ZERO Sp. z o.o.  ·  www.net4zero.pl  ·  biuro@net4zero.pl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 mieszkańca — recyklomat NET4ZERO</dc:title>
  <dc:subject>Wniosek o wdrożenie lokalnego punktu zbiórki opakowań kaucyjnych</dc:subject>
  <dc:creator>NET4ZERO Sp. z o.o.</dc:creator>
  <cp:keywords>recyklomat, kaucja, system kaucyjny, wniosek mieszkańca, NET4ZERO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